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597</w:t>
      </w:r>
      <w:r>
        <w:rPr>
          <w:rFonts w:ascii="Times New Roman" w:eastAsia="Times New Roman" w:hAnsi="Times New Roman" w:cs="Times New Roman"/>
        </w:rPr>
        <w:t>-2612/2026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0067-01-2026-003248-20</w:t>
      </w:r>
    </w:p>
    <w:p>
      <w:pPr>
        <w:spacing w:before="0" w:after="0"/>
        <w:ind w:right="43" w:firstLine="567"/>
        <w:jc w:val="right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06 мая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 судебного района города окружного значения Сургут 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Думлер Г</w:t>
      </w:r>
      <w:r>
        <w:rPr>
          <w:rFonts w:ascii="Times New Roman" w:eastAsia="Times New Roman" w:hAnsi="Times New Roman" w:cs="Times New Roman"/>
        </w:rPr>
        <w:t>алина Павловна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ся по адресу: г. Сургут, ул. Гагарина,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</w:rPr>
        <w:t>ст.17.3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Приладыша</w:t>
      </w:r>
      <w:r>
        <w:rPr>
          <w:rFonts w:ascii="Times New Roman" w:eastAsia="Times New Roman" w:hAnsi="Times New Roman" w:cs="Times New Roman"/>
        </w:rPr>
        <w:t xml:space="preserve"> Владимира Борисовича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6rplc-1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24.04.2026</w:t>
      </w:r>
      <w:r>
        <w:rPr>
          <w:rFonts w:ascii="Times New Roman" w:eastAsia="Times New Roman" w:hAnsi="Times New Roman" w:cs="Times New Roman"/>
        </w:rPr>
        <w:t xml:space="preserve"> г. в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здании ми</w:t>
      </w:r>
      <w:r>
        <w:rPr>
          <w:rFonts w:ascii="Times New Roman" w:eastAsia="Times New Roman" w:hAnsi="Times New Roman" w:cs="Times New Roman"/>
        </w:rPr>
        <w:t>ровых судей судебных участков №</w:t>
      </w:r>
      <w:r>
        <w:rPr>
          <w:rFonts w:ascii="Times New Roman" w:eastAsia="Times New Roman" w:hAnsi="Times New Roman" w:cs="Times New Roman"/>
        </w:rPr>
        <w:t xml:space="preserve"> 1-1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 судебного района города окружного значения Сургут Ханты-Мансийского автономного округа-Югр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, по адресу: г. Сургут, ул. Гагар</w:t>
      </w:r>
      <w:r>
        <w:rPr>
          <w:rFonts w:ascii="Times New Roman" w:eastAsia="Times New Roman" w:hAnsi="Times New Roman" w:cs="Times New Roman"/>
        </w:rPr>
        <w:t>ина, д. 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Приладыш</w:t>
      </w:r>
      <w:r>
        <w:rPr>
          <w:rFonts w:ascii="Times New Roman" w:eastAsia="Times New Roman" w:hAnsi="Times New Roman" w:cs="Times New Roman"/>
        </w:rPr>
        <w:t xml:space="preserve"> В.Б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нарушение п. 8 ст. 12 Федерального закона от 23.02.2013 г. № 15-ФЗ «Об охране здоровья граждан от воздействия окружающего табачного дыма и последствий потребления табака» курил в здании суда, при этом на неоднократные требования судебного пристава прекратить противоправные действия н</w:t>
      </w:r>
      <w:r>
        <w:rPr>
          <w:rFonts w:ascii="Times New Roman" w:eastAsia="Times New Roman" w:hAnsi="Times New Roman" w:cs="Times New Roman"/>
        </w:rPr>
        <w:t>е реагировал, чем нарушил п. 1.1</w:t>
      </w:r>
      <w:r>
        <w:rPr>
          <w:rFonts w:ascii="Times New Roman" w:eastAsia="Times New Roman" w:hAnsi="Times New Roman" w:cs="Times New Roman"/>
        </w:rPr>
        <w:t xml:space="preserve"> 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Приладыш</w:t>
      </w:r>
      <w:r>
        <w:rPr>
          <w:rFonts w:ascii="Times New Roman" w:eastAsia="Times New Roman" w:hAnsi="Times New Roman" w:cs="Times New Roman"/>
        </w:rPr>
        <w:t xml:space="preserve"> В.Б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Приладыш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Приладыш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совершенном правонарушении подтверждается: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</w:t>
      </w:r>
      <w:r>
        <w:rPr>
          <w:rFonts w:ascii="Times New Roman" w:eastAsia="Times New Roman" w:hAnsi="Times New Roman" w:cs="Times New Roman"/>
        </w:rPr>
        <w:t xml:space="preserve">том </w:t>
      </w:r>
      <w:r>
        <w:rPr>
          <w:rFonts w:ascii="Times New Roman" w:eastAsia="Times New Roman" w:hAnsi="Times New Roman" w:cs="Times New Roman"/>
        </w:rPr>
        <w:t>младшего судебного пристава по ОУПДС ОСП по г. Сургуту от 24.04.2026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правил организации пропускного режима и пребывания посетителей в зданиях (помещениях) судебных участков мировых судей ХМАО-Югры, рапор</w:t>
      </w:r>
      <w:r>
        <w:rPr>
          <w:rFonts w:ascii="Times New Roman" w:eastAsia="Times New Roman" w:hAnsi="Times New Roman" w:cs="Times New Roman"/>
        </w:rPr>
        <w:t>том судебного пристава по ОУПДС.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11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21 июля </w:t>
      </w:r>
      <w:r>
        <w:rPr>
          <w:rFonts w:ascii="Times New Roman" w:eastAsia="Times New Roman" w:hAnsi="Times New Roman" w:cs="Times New Roman"/>
        </w:rPr>
        <w:t>1997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 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118-ФЗ «О судебных приставах» (с изменениями и дополнениями).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Так, в силу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ч. 1 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11</w:t>
        </w:r>
      </w:hyperlink>
      <w:r>
        <w:rPr>
          <w:rFonts w:ascii="Times New Roman" w:eastAsia="Times New Roman" w:hAnsi="Times New Roman" w:cs="Times New Roman"/>
        </w:rPr>
        <w:t xml:space="preserve"> указанного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14 данного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Согласно п. 1</w:t>
      </w:r>
      <w:r>
        <w:rPr>
          <w:rFonts w:ascii="Times New Roman" w:eastAsia="Times New Roman" w:hAnsi="Times New Roman" w:cs="Times New Roman"/>
        </w:rPr>
        <w:t xml:space="preserve">.1 </w:t>
      </w:r>
      <w:r>
        <w:rPr>
          <w:rFonts w:ascii="Times New Roman" w:eastAsia="Times New Roman" w:hAnsi="Times New Roman" w:cs="Times New Roman"/>
        </w:rPr>
        <w:t xml:space="preserve">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г, в </w:t>
      </w:r>
      <w:r>
        <w:rPr>
          <w:rFonts w:ascii="Times New Roman" w:eastAsia="Times New Roman" w:hAnsi="Times New Roman" w:cs="Times New Roman"/>
        </w:rPr>
        <w:t>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мировых судей, работников аппаратов суда мировых судей и посетителей в здании и служебных помещениях судебного участка посетителям запрещается: курить.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 5.1</w:t>
      </w:r>
      <w:r>
        <w:rPr>
          <w:rFonts w:ascii="Times New Roman" w:eastAsia="Times New Roman" w:hAnsi="Times New Roman" w:cs="Times New Roman"/>
        </w:rPr>
        <w:t xml:space="preserve"> Правил, в случае неисполнения законного распоряжения мирового судьи или судебного пристава по ОУПДС о прекращении действий, нарушающих установленные в судебном участке правила, нарушитель привлекается к административной ответственности в соответствии с нормами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Приладыш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2 ст. 17.3 КоАП РФ –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</w:t>
      </w:r>
      <w:r>
        <w:rPr>
          <w:rFonts w:ascii="Times New Roman" w:eastAsia="Times New Roman" w:hAnsi="Times New Roman" w:cs="Times New Roman"/>
        </w:rPr>
        <w:t xml:space="preserve">смягчающих и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судом не установлено.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правонарушителя, его отношение к содеянному.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Приладыша</w:t>
      </w:r>
      <w:r>
        <w:rPr>
          <w:rFonts w:ascii="Times New Roman" w:eastAsia="Times New Roman" w:hAnsi="Times New Roman" w:cs="Times New Roman"/>
        </w:rPr>
        <w:t xml:space="preserve"> Владимира Борисовича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ст.17.3 КоАП РФ, и назначить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4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</w:t>
      </w:r>
      <w:r>
        <w:rPr>
          <w:rFonts w:ascii="Times New Roman" w:eastAsia="Times New Roman" w:hAnsi="Times New Roman" w:cs="Times New Roman"/>
        </w:rPr>
        <w:t>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</w:t>
      </w:r>
      <w:r>
        <w:rPr>
          <w:rFonts w:ascii="Times New Roman" w:eastAsia="Times New Roman" w:hAnsi="Times New Roman" w:cs="Times New Roman"/>
        </w:rPr>
        <w:t>, КБК 720</w:t>
      </w:r>
      <w:r>
        <w:rPr>
          <w:rFonts w:ascii="Times New Roman" w:eastAsia="Times New Roman" w:hAnsi="Times New Roman" w:cs="Times New Roman"/>
        </w:rPr>
        <w:t>11601173019000140, Получатель: УФК по ХМАО-Югре (Департамент административного обеспечения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округа-Югры).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0412365400675005972617104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Г.П. Думлер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06.05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</w:t>
      </w:r>
      <w:r>
        <w:rPr>
          <w:rFonts w:ascii="Times New Roman" w:eastAsia="Times New Roman" w:hAnsi="Times New Roman" w:cs="Times New Roman"/>
        </w:rPr>
        <w:t xml:space="preserve"> 5-597</w:t>
      </w:r>
      <w:r>
        <w:rPr>
          <w:rFonts w:ascii="Times New Roman" w:eastAsia="Times New Roman" w:hAnsi="Times New Roman" w:cs="Times New Roman"/>
        </w:rPr>
        <w:t>-2612/2026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0">
    <w:name w:val="cat-UserDefined grp-36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1801340.11" TargetMode="External" /><Relationship Id="rId5" Type="http://schemas.openxmlformats.org/officeDocument/2006/relationships/hyperlink" Target="garantF1://11801340.11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